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CD" w:rsidRDefault="00B60BCD" w:rsidP="00B60BCD">
      <w:pPr>
        <w:pStyle w:val="a5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B60BCD" w:rsidRDefault="00B60BCD" w:rsidP="00B60BCD">
      <w:pPr>
        <w:pStyle w:val="a5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«Тамирская средняя общеобразовательная школа»</w:t>
      </w:r>
    </w:p>
    <w:p w:rsidR="00B60BCD" w:rsidRDefault="00B60BCD" w:rsidP="00B60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Бурятия, Кяхтинский район, с.Тамир, ул. Школьная 6 А</w:t>
      </w:r>
    </w:p>
    <w:p w:rsidR="00B60BCD" w:rsidRPr="006B03E5" w:rsidRDefault="00B60BCD" w:rsidP="00B60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B03E5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тел</w:t>
      </w:r>
      <w:r w:rsidRPr="006B03E5">
        <w:rPr>
          <w:rFonts w:ascii="Times New Roman" w:hAnsi="Times New Roman" w:cs="Times New Roman"/>
          <w:sz w:val="24"/>
          <w:szCs w:val="24"/>
          <w:lang w:val="en-US"/>
        </w:rPr>
        <w:t xml:space="preserve">.830142 98-1-44)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03E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03E5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hyperlink r:id="rId6" w:history="1">
        <w:r>
          <w:rPr>
            <w:rStyle w:val="a3"/>
            <w:lang w:val="en-US"/>
          </w:rPr>
          <w:t>tamirschool</w:t>
        </w:r>
        <w:r w:rsidRPr="006B03E5">
          <w:rPr>
            <w:rStyle w:val="a3"/>
            <w:lang w:val="en-US"/>
          </w:rPr>
          <w:t>@</w:t>
        </w:r>
        <w:r>
          <w:rPr>
            <w:rStyle w:val="a3"/>
            <w:lang w:val="en-US"/>
          </w:rPr>
          <w:t>yandex</w:t>
        </w:r>
        <w:r w:rsidRPr="006B03E5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ru</w:t>
        </w:r>
      </w:hyperlink>
    </w:p>
    <w:p w:rsidR="00B60BCD" w:rsidRPr="006B03E5" w:rsidRDefault="00B60BCD" w:rsidP="00B60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0BCD" w:rsidRPr="006B03E5" w:rsidRDefault="00B60BCD" w:rsidP="00B60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60BCD" w:rsidRPr="00384C97" w:rsidRDefault="00B60BCD" w:rsidP="000F50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03E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</w:p>
    <w:p w:rsidR="000F5073" w:rsidRPr="000F5073" w:rsidRDefault="000F5073" w:rsidP="000F507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C9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                                                                                                   </w:t>
      </w:r>
      <w:r w:rsidRPr="000F50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«Утверждаю»    </w:t>
      </w:r>
    </w:p>
    <w:p w:rsidR="000F5073" w:rsidRPr="000F5073" w:rsidRDefault="000F5073" w:rsidP="000F507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50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Директор</w:t>
      </w:r>
    </w:p>
    <w:p w:rsidR="000F5073" w:rsidRPr="000F5073" w:rsidRDefault="000F5073" w:rsidP="000F5073">
      <w:pPr>
        <w:spacing w:after="0" w:line="259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50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____________Агафонов А.И.</w:t>
      </w:r>
    </w:p>
    <w:p w:rsidR="000F5073" w:rsidRPr="000F5073" w:rsidRDefault="000F5073" w:rsidP="000F5073">
      <w:pPr>
        <w:spacing w:after="0" w:line="259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50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Приказ № 79 </w:t>
      </w:r>
      <w:r w:rsidRPr="000F5073">
        <w:rPr>
          <w:rFonts w:ascii="Simplified Arabic" w:eastAsia="Calibri" w:hAnsi="Simplified Arabic" w:cs="Simplified Arabic"/>
          <w:sz w:val="24"/>
          <w:szCs w:val="24"/>
          <w:lang w:eastAsia="en-US"/>
        </w:rPr>
        <w:t>§</w:t>
      </w:r>
      <w:r w:rsidRPr="000F50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от 01.09.2023г.</w:t>
      </w:r>
    </w:p>
    <w:p w:rsidR="000F5073" w:rsidRPr="000F5073" w:rsidRDefault="000F5073" w:rsidP="000F5073">
      <w:pPr>
        <w:spacing w:after="0" w:line="259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0BCD" w:rsidRDefault="00B60BCD" w:rsidP="00B60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BCD" w:rsidRDefault="00B60BCD" w:rsidP="00B6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B60BCD" w:rsidRDefault="00B60BCD" w:rsidP="00B6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B60BCD" w:rsidRDefault="00B60BCD" w:rsidP="00B60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BCD" w:rsidRDefault="00B60BCD" w:rsidP="00B60BC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</w:t>
      </w:r>
    </w:p>
    <w:p w:rsidR="00B60BCD" w:rsidRDefault="00B60BCD" w:rsidP="00B60BC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среднего общего образования (недельный)</w:t>
      </w:r>
    </w:p>
    <w:p w:rsidR="00B60BCD" w:rsidRDefault="00B60BCD" w:rsidP="00B60BC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2023-2024 учебный год для 11 класса</w:t>
      </w:r>
    </w:p>
    <w:p w:rsidR="00B60BCD" w:rsidRDefault="00B60BCD" w:rsidP="00B60BCD"/>
    <w:p w:rsidR="00B60BCD" w:rsidRDefault="00B60BCD" w:rsidP="00B60BCD"/>
    <w:p w:rsidR="00B60BCD" w:rsidRDefault="00B60BCD" w:rsidP="00B60BCD"/>
    <w:p w:rsidR="00B60BCD" w:rsidRDefault="00B60BCD" w:rsidP="00B60BCD"/>
    <w:p w:rsidR="00B60BCD" w:rsidRDefault="00B60BCD" w:rsidP="00B60BCD"/>
    <w:p w:rsidR="00B60BCD" w:rsidRDefault="00B60BCD" w:rsidP="00B60BCD"/>
    <w:p w:rsidR="00B60BCD" w:rsidRDefault="00B60BCD" w:rsidP="00B60BCD"/>
    <w:p w:rsidR="00B60BCD" w:rsidRDefault="00B60BCD" w:rsidP="00B60BC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BCD" w:rsidRDefault="00B60BCD" w:rsidP="00B60BC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BCD" w:rsidRDefault="00B60BCD" w:rsidP="00B60BC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BCD" w:rsidRDefault="00B60BCD" w:rsidP="00B60BC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BCD" w:rsidRDefault="00B60BCD" w:rsidP="00B60BC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BCD" w:rsidRDefault="00B60BCD" w:rsidP="00B60BC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BCD" w:rsidRDefault="00B60BCD" w:rsidP="00B60BC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BCD" w:rsidRDefault="00B60BCD" w:rsidP="00B60BC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BCD" w:rsidRDefault="00B60BCD" w:rsidP="00B6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B60BCD" w:rsidRDefault="00B60BCD" w:rsidP="00B6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B60BCD" w:rsidRDefault="00B60BCD" w:rsidP="00B6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B60BCD" w:rsidRDefault="00B60BCD" w:rsidP="00B60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B60BCD" w:rsidRDefault="00B60BCD" w:rsidP="00384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C97" w:rsidRDefault="00384C97" w:rsidP="00384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BCD" w:rsidRDefault="00B60BCD" w:rsidP="00B60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BCD" w:rsidRDefault="00B60BCD" w:rsidP="00B60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 к учебному плану</w:t>
      </w:r>
    </w:p>
    <w:p w:rsidR="00B60BCD" w:rsidRDefault="00B60BCD" w:rsidP="00B60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2023-2024 учебный год</w:t>
      </w:r>
    </w:p>
    <w:p w:rsidR="00B60BCD" w:rsidRDefault="00B60BCD" w:rsidP="00B60B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Среднее общее образование (11 класс) </w:t>
      </w:r>
    </w:p>
    <w:p w:rsidR="00B60BCD" w:rsidRDefault="00B60BCD" w:rsidP="00B60BCD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(универсальный профиль) </w:t>
      </w:r>
    </w:p>
    <w:p w:rsidR="00B60BCD" w:rsidRDefault="00B60BCD" w:rsidP="00B60B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Нормативной правовой базой учебного плана МБОУ «Тамирская СОШ», реализующей программы среднего общего образования, являются: </w:t>
      </w:r>
    </w:p>
    <w:p w:rsidR="00B60BCD" w:rsidRDefault="00B60BCD" w:rsidP="00B6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Федеральный Закон № 273- ФЗ  от 29.12.2012  «Об образовании в Российской Федерации».</w:t>
      </w:r>
    </w:p>
    <w:p w:rsidR="00B60BCD" w:rsidRDefault="00B60BCD" w:rsidP="00B6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Закон Республики Бурятия  от 13.12.2013г. № 240 –V «Об образовании в Республике Бурятия».</w:t>
      </w:r>
    </w:p>
    <w:p w:rsidR="00B60BCD" w:rsidRPr="00153C79" w:rsidRDefault="00B60BCD" w:rsidP="00153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Pr="00604E9C">
        <w:rPr>
          <w:rFonts w:ascii="Times New Roman" w:hAnsi="Times New Roman"/>
          <w:sz w:val="24"/>
          <w:szCs w:val="24"/>
        </w:rPr>
        <w:t>Федеральный государственный обр</w:t>
      </w:r>
      <w:r>
        <w:rPr>
          <w:rFonts w:ascii="Times New Roman" w:hAnsi="Times New Roman"/>
          <w:sz w:val="24"/>
          <w:szCs w:val="24"/>
        </w:rPr>
        <w:t>азовательный стандарт среднего</w:t>
      </w:r>
      <w:r w:rsidRPr="00604E9C">
        <w:rPr>
          <w:rFonts w:ascii="Times New Roman" w:hAnsi="Times New Roman"/>
          <w:sz w:val="24"/>
          <w:szCs w:val="24"/>
        </w:rPr>
        <w:t xml:space="preserve"> общего образования, утверждённый приказом Министерства образования и </w:t>
      </w:r>
      <w:r w:rsidR="00C651C5">
        <w:rPr>
          <w:rFonts w:ascii="Times New Roman" w:hAnsi="Times New Roman"/>
          <w:sz w:val="24"/>
          <w:szCs w:val="24"/>
        </w:rPr>
        <w:t>науки Российской Федерации от 17.05.2012</w:t>
      </w:r>
      <w:r w:rsidRPr="00604E9C">
        <w:rPr>
          <w:rFonts w:ascii="Times New Roman" w:hAnsi="Times New Roman"/>
          <w:sz w:val="24"/>
          <w:szCs w:val="24"/>
        </w:rPr>
        <w:t xml:space="preserve"> №</w:t>
      </w:r>
      <w:r w:rsidR="00C651C5">
        <w:rPr>
          <w:rFonts w:ascii="Times New Roman" w:hAnsi="Times New Roman"/>
          <w:sz w:val="24"/>
          <w:szCs w:val="24"/>
        </w:rPr>
        <w:t xml:space="preserve"> 413 (с изм. от 12.08.2022 №732</w:t>
      </w:r>
      <w:r w:rsidRPr="00604E9C">
        <w:rPr>
          <w:rFonts w:ascii="Times New Roman" w:hAnsi="Times New Roman"/>
          <w:sz w:val="24"/>
          <w:szCs w:val="24"/>
        </w:rPr>
        <w:t xml:space="preserve"> )</w:t>
      </w:r>
    </w:p>
    <w:p w:rsidR="00B60BCD" w:rsidRDefault="00B60BCD" w:rsidP="00B60B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 21.09.2022  № 858</w:t>
      </w:r>
    </w:p>
    <w:p w:rsidR="00B60BCD" w:rsidRDefault="00B60BCD" w:rsidP="00B60B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</w:t>
      </w:r>
    </w:p>
    <w:p w:rsidR="00B60BCD" w:rsidRDefault="00B60BCD" w:rsidP="00B60B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 Российской Федерации 22.03.21. №115.</w:t>
      </w:r>
    </w:p>
    <w:p w:rsidR="00B60BCD" w:rsidRDefault="00B60BCD" w:rsidP="00B60B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7.Примерная образовательная программа среднего общего образования, одобренная решением федеральным учебно-методическим объединением по общему образованию (Пр. 2/16-з от 28.06.2016г.)</w:t>
      </w:r>
    </w:p>
    <w:p w:rsidR="00B60BCD" w:rsidRDefault="00B60BCD" w:rsidP="00B60B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Устав МБОУ «Тамирская средняя общеобразовательная школа».</w:t>
      </w:r>
    </w:p>
    <w:p w:rsidR="00B60BCD" w:rsidRDefault="00B60BCD" w:rsidP="00B60BCD">
      <w:pPr>
        <w:tabs>
          <w:tab w:val="left" w:pos="2700"/>
        </w:tabs>
        <w:spacing w:after="10" w:line="266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0BCD" w:rsidRDefault="00B60BCD" w:rsidP="00B6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МБОУ «Тамирская СОШ» обеспечивает реализацию учебного плана  универсального профиля . </w:t>
      </w:r>
    </w:p>
    <w:p w:rsidR="00B60BCD" w:rsidRDefault="00B60BCD" w:rsidP="00B6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Учебные планы универсального профиля обучения в соответствии с ФГОС СОО предусматривают изучение не менее одного учебного предмета из каждой предметной области, определенной ФГОС.</w:t>
      </w:r>
    </w:p>
    <w:p w:rsidR="00B60BCD" w:rsidRDefault="00B60BCD" w:rsidP="00B6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Общими для включения во все учебные планы профиля являются учебные предметы: «Русский язык», «Литература», «Родной (русский) язык», «Иностранный язык», История», «Обществознание» «География»,  «Математика: алгебра и начала анализа, геометрия», «Информатика», «Хим</w:t>
      </w:r>
      <w:r w:rsidR="00C008F3">
        <w:rPr>
          <w:rFonts w:ascii="Times New Roman" w:eastAsia="Calibri" w:hAnsi="Times New Roman" w:cs="Times New Roman"/>
          <w:sz w:val="24"/>
          <w:szCs w:val="24"/>
        </w:rPr>
        <w:t xml:space="preserve">ия», «Физика»,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«Биология», «Физическая культура», «Основы безопасности жизнедеятельности».</w:t>
      </w:r>
    </w:p>
    <w:p w:rsidR="00B60BCD" w:rsidRDefault="00B60BCD" w:rsidP="00B6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универсального профиля включает следующие учебные предметы:</w:t>
      </w:r>
    </w:p>
    <w:p w:rsidR="00B60BCD" w:rsidRDefault="00B60BCD" w:rsidP="00B60BCD">
      <w:pPr>
        <w:spacing w:after="10" w:line="240" w:lineRule="auto"/>
        <w:ind w:right="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предметную область «Русский язык и литература» входят предметы: </w:t>
      </w:r>
      <w:r>
        <w:rPr>
          <w:rFonts w:ascii="Times New Roman" w:eastAsia="Calibri" w:hAnsi="Times New Roman" w:cs="Times New Roman"/>
          <w:sz w:val="24"/>
          <w:szCs w:val="24"/>
        </w:rPr>
        <w:t>«Русский язык»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(1 ч в неделю), </w:t>
      </w:r>
      <w:r>
        <w:rPr>
          <w:rFonts w:ascii="Times New Roman" w:eastAsia="Calibri" w:hAnsi="Times New Roman" w:cs="Times New Roman"/>
          <w:sz w:val="24"/>
          <w:szCs w:val="24"/>
        </w:rPr>
        <w:t>«Литература» (базовый уровень)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(3ч в неделю); </w:t>
      </w:r>
    </w:p>
    <w:p w:rsidR="00B60BCD" w:rsidRDefault="00B60BCD" w:rsidP="00B60BCD">
      <w:pPr>
        <w:spacing w:after="10" w:line="240" w:lineRule="auto"/>
        <w:ind w:right="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область «Родной язык и родная литература» включает в себя учебный предмет  «Родной (русский) язык»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(базовый уровень)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(1ч в неделю); </w:t>
      </w:r>
    </w:p>
    <w:p w:rsidR="00B60BCD" w:rsidRDefault="00B60BCD" w:rsidP="00B60BCD">
      <w:pPr>
        <w:spacing w:after="10" w:line="240" w:lineRule="auto"/>
        <w:ind w:right="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предметную область «Иностранные языки» входит «Французский язык»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(базовый уровень)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(3ч в неделю); </w:t>
      </w:r>
    </w:p>
    <w:p w:rsidR="00B60BCD" w:rsidRDefault="00B60BCD" w:rsidP="00B60BCD">
      <w:pPr>
        <w:spacing w:after="10" w:line="240" w:lineRule="auto"/>
        <w:ind w:right="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предметную область «Общественные науки» входят предметы: «История» (базовый уровень) (2 ч в неделю ), «Обществознание»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(базовый уровень)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(2ч в неделю)., «География»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(базовый уровень)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(1 ч в неделю);</w:t>
      </w:r>
    </w:p>
    <w:p w:rsidR="00B60BCD" w:rsidRDefault="00B60BCD" w:rsidP="0013591A">
      <w:pPr>
        <w:pStyle w:val="af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lastRenderedPageBreak/>
        <w:t xml:space="preserve">В предметную область «Математика и информатика» включена </w:t>
      </w:r>
      <w:r>
        <w:rPr>
          <w:rFonts w:eastAsia="Calibri"/>
        </w:rPr>
        <w:t>«Математика: алгебра и начала анализа, геометрия» (базовый уровень)</w:t>
      </w:r>
      <w:r>
        <w:t xml:space="preserve"> </w:t>
      </w:r>
      <w:r>
        <w:rPr>
          <w:rFonts w:eastAsia="Calibri"/>
        </w:rPr>
        <w:t xml:space="preserve"> </w:t>
      </w:r>
      <w:r w:rsidR="00C008F3">
        <w:t>(5</w:t>
      </w:r>
      <w:r>
        <w:t xml:space="preserve"> ч в неделю). </w:t>
      </w:r>
    </w:p>
    <w:p w:rsidR="00B60BCD" w:rsidRDefault="00B60BCD" w:rsidP="00B60BCD">
      <w:pPr>
        <w:spacing w:after="10" w:line="240" w:lineRule="auto"/>
        <w:ind w:right="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«Информатика» (базовый уровень) ( 1 час в неделю);</w:t>
      </w:r>
    </w:p>
    <w:p w:rsidR="00B60BCD" w:rsidRDefault="00B60BCD" w:rsidP="00B60BCD">
      <w:pPr>
        <w:spacing w:after="10" w:line="240" w:lineRule="auto"/>
        <w:ind w:right="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предметную область «Естественные науки» включены предметы: «Химия»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(базовый уровень)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(1 ч в неделю), «Физика» (базовый уровень) (2ч в неделю), «Биология»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(базовый уровень)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(1 ч в неделю); </w:t>
      </w:r>
    </w:p>
    <w:p w:rsidR="00B60BCD" w:rsidRDefault="00B60BCD" w:rsidP="00B60BCD">
      <w:pPr>
        <w:spacing w:after="10" w:line="240" w:lineRule="auto"/>
        <w:ind w:right="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предметную область «Физическая культура, основы безопасности жизнедеятельности» входят предметы «Физическая культура (3 ч в неделю) и «Основы безопасности жизнедеятельности (1ч в неделю). </w:t>
      </w:r>
    </w:p>
    <w:p w:rsidR="00B60BCD" w:rsidRDefault="00B60BCD" w:rsidP="00B6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учебных планах универсального профиля предусмотрено выполнение обучающимися </w:t>
      </w:r>
      <w:r>
        <w:rPr>
          <w:rFonts w:ascii="Times New Roman" w:eastAsia="Calibri" w:hAnsi="Times New Roman" w:cs="Times New Roman"/>
          <w:b/>
          <w:sz w:val="24"/>
          <w:szCs w:val="24"/>
        </w:rPr>
        <w:t>индивидуального проекта</w:t>
      </w:r>
      <w:r>
        <w:rPr>
          <w:rFonts w:ascii="Times New Roman" w:eastAsia="Calibri" w:hAnsi="Times New Roman" w:cs="Times New Roman"/>
          <w:sz w:val="24"/>
          <w:szCs w:val="24"/>
        </w:rPr>
        <w:t>. Индивидуальный проект выполняется обучающимися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обучающимися в течение одного или двух лет в рамках учебного времени, специально отведенного учебным планом.</w:t>
      </w:r>
    </w:p>
    <w:p w:rsidR="00B60BCD" w:rsidRDefault="00B60BCD" w:rsidP="00B6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Элективные курсы введены с целью поддержки базовых предметов и дополнительной подготовки для сдачи ЕГЭ по выбранному предмету, сопровождения профессионального самоопределения обучающихся.</w:t>
      </w:r>
    </w:p>
    <w:p w:rsidR="00B60BCD" w:rsidRPr="00384C97" w:rsidRDefault="00B60BCD" w:rsidP="00384C97">
      <w:pPr>
        <w:spacing w:after="10" w:line="266" w:lineRule="auto"/>
        <w:ind w:right="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раздел учебного плана «Предметы и курсы по выбору» включены факультативные курсы –  «Биология и генетика», «Алгоритм успеха», </w:t>
      </w:r>
      <w:r>
        <w:rPr>
          <w:rFonts w:ascii="Times New Roman" w:eastAsia="Calibri" w:hAnsi="Times New Roman" w:cs="Times New Roman"/>
          <w:sz w:val="24"/>
          <w:szCs w:val="24"/>
        </w:rPr>
        <w:t>«Практикум по математике »,  «</w:t>
      </w:r>
      <w:r>
        <w:rPr>
          <w:rFonts w:ascii="Times New Roman" w:hAnsi="Times New Roman"/>
          <w:sz w:val="24"/>
          <w:szCs w:val="24"/>
        </w:rPr>
        <w:t>Решение физических задач повышенной сложности</w:t>
      </w:r>
      <w:r>
        <w:rPr>
          <w:rFonts w:ascii="Times New Roman" w:eastAsia="Calibri" w:hAnsi="Times New Roman" w:cs="Times New Roman"/>
          <w:sz w:val="24"/>
          <w:szCs w:val="24"/>
        </w:rPr>
        <w:t>»,  «Практикум по русскому языку» , «История Бурятии» по 1 часу в неделю .</w:t>
      </w:r>
    </w:p>
    <w:p w:rsidR="00B60BCD" w:rsidRDefault="00B60BCD" w:rsidP="00B60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 на 2023-2024 учебный год</w:t>
      </w:r>
    </w:p>
    <w:p w:rsidR="00B60BCD" w:rsidRDefault="00B60BCD" w:rsidP="00B60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Универсальный профиль. </w:t>
      </w:r>
    </w:p>
    <w:p w:rsidR="00B60BCD" w:rsidRDefault="00B60BCD" w:rsidP="00B60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  класс </w:t>
      </w:r>
    </w:p>
    <w:p w:rsidR="00B60BCD" w:rsidRDefault="00B60BCD" w:rsidP="00B60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(5-дневная рабочая неделя)  </w:t>
      </w:r>
    </w:p>
    <w:tbl>
      <w:tblPr>
        <w:tblStyle w:val="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5"/>
        <w:gridCol w:w="3219"/>
        <w:gridCol w:w="1147"/>
        <w:gridCol w:w="844"/>
        <w:gridCol w:w="899"/>
      </w:tblGrid>
      <w:tr w:rsidR="00B60BCD" w:rsidTr="00563F94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563F94" w:rsidP="00563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="00B60BC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B60BCD" w:rsidTr="00563F94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8045E1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8045E1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0BCD" w:rsidTr="00563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CD" w:rsidRDefault="00B60BCD" w:rsidP="00563F9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0BCD" w:rsidTr="00563F94">
        <w:trPr>
          <w:trHeight w:val="46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0BCD" w:rsidTr="00563F94">
        <w:trPr>
          <w:trHeight w:val="5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0BCD" w:rsidTr="00563F94">
        <w:trPr>
          <w:trHeight w:val="357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0BCD" w:rsidTr="00563F9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CD" w:rsidRDefault="00B60BCD" w:rsidP="00563F9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0BCD" w:rsidTr="00563F9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CD" w:rsidRDefault="00B60BCD" w:rsidP="00563F9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3F94" w:rsidTr="00563F94"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8045E1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8045E1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0BCD" w:rsidTr="00563F94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0BCD" w:rsidTr="00563F94">
        <w:trPr>
          <w:trHeight w:val="348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0BCD" w:rsidTr="00563F94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CD" w:rsidRDefault="00B60BCD" w:rsidP="00563F9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0BCD" w:rsidTr="00563F94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CD" w:rsidRDefault="00B60BCD" w:rsidP="00563F9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0BCD" w:rsidTr="00563F94">
        <w:trPr>
          <w:trHeight w:val="334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0BCD" w:rsidTr="00563F94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CD" w:rsidRDefault="00B60BCD" w:rsidP="00563F9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0BCD" w:rsidTr="00563F94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0BCD" w:rsidTr="00563F94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63F94" w:rsidTr="00563F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94" w:rsidRDefault="00563F94" w:rsidP="00563F9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3F94" w:rsidTr="00563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94" w:rsidRDefault="00563F94" w:rsidP="00563F9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3F94" w:rsidTr="00563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94" w:rsidRDefault="00563F94" w:rsidP="00563F9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физических задач повышенной сложности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3F94" w:rsidTr="00563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94" w:rsidRDefault="00563F94" w:rsidP="00563F9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и генетика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3F94" w:rsidTr="00563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94" w:rsidRDefault="00563F94" w:rsidP="00563F9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успеха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3F94" w:rsidTr="00563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94" w:rsidRDefault="00563F94" w:rsidP="00563F9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Бурятии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3F94" w:rsidTr="00563F94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94" w:rsidRDefault="00563F94" w:rsidP="00563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60BCD" w:rsidRDefault="00B60BCD" w:rsidP="00384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C97" w:rsidRDefault="00384C97" w:rsidP="00384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C97" w:rsidRDefault="00384C97" w:rsidP="00384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C97" w:rsidRDefault="00384C97" w:rsidP="00384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C97" w:rsidRDefault="00384C97" w:rsidP="00384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C97" w:rsidRDefault="00384C97" w:rsidP="00384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C97" w:rsidRDefault="00384C97" w:rsidP="00384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C97" w:rsidRDefault="00384C97" w:rsidP="00384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C97" w:rsidRDefault="00384C97" w:rsidP="00384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C97" w:rsidRDefault="00384C97" w:rsidP="00384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C97" w:rsidRDefault="00384C97" w:rsidP="00384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C97" w:rsidRPr="00384C97" w:rsidRDefault="00384C97" w:rsidP="00384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0BCD" w:rsidRDefault="00B60BCD" w:rsidP="00B6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60BCD" w:rsidRDefault="00B60BCD" w:rsidP="00B60BCD">
      <w:pPr>
        <w:pStyle w:val="21"/>
        <w:spacing w:before="76"/>
      </w:pPr>
      <w:r>
        <w:t xml:space="preserve">План внеурочной </w:t>
      </w:r>
      <w:r>
        <w:rPr>
          <w:spacing w:val="-7"/>
        </w:rPr>
        <w:t xml:space="preserve"> </w:t>
      </w:r>
      <w:r>
        <w:t xml:space="preserve">деятельности </w:t>
      </w:r>
    </w:p>
    <w:p w:rsidR="00B60BCD" w:rsidRDefault="00B60BCD" w:rsidP="00B60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BCD" w:rsidRDefault="00B60BCD" w:rsidP="00B60BCD">
      <w:pPr>
        <w:spacing w:after="11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План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учёт индивидуальных  особенностей и потребностей учащихся через организацию внеурочной деятельности. В соответствии с требованиями Стандарта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внеурочная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по следующим направлениям развития личности: общеинтеллектуальному, духовно-нравственному, общекультурному, социальному, спортивно-оздоровительному,  в том числе через такие формы, отличные от урочной системы обучения, как экскурсии, кружки, секции, круглые столы, конференции, диспуты,  школьное научное общество, олимпиады, конкурсы,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образовательных отношений. </w:t>
      </w:r>
    </w:p>
    <w:p w:rsidR="00B60BCD" w:rsidRDefault="00B60BCD" w:rsidP="00B6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 школе. Содержание данных занятий формируется с учётом пожеланий учащихся и их родителей (законных представителей). </w:t>
      </w:r>
    </w:p>
    <w:p w:rsidR="00B60BCD" w:rsidRDefault="00B60BCD" w:rsidP="00B60BCD">
      <w:pPr>
        <w:spacing w:after="0" w:line="240" w:lineRule="auto"/>
        <w:ind w:right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BCD" w:rsidRDefault="00B60BCD" w:rsidP="00B60BCD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 внеурочной деятельности</w:t>
      </w:r>
    </w:p>
    <w:p w:rsidR="00563F94" w:rsidRDefault="00563F94" w:rsidP="00B60BCD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Y="14"/>
        <w:tblW w:w="4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3583"/>
        <w:gridCol w:w="547"/>
        <w:gridCol w:w="790"/>
      </w:tblGrid>
      <w:tr w:rsidR="00454C57" w:rsidTr="00454C57">
        <w:trPr>
          <w:trHeight w:val="200"/>
        </w:trPr>
        <w:tc>
          <w:tcPr>
            <w:tcW w:w="1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Направления внеурочной деятельности</w:t>
            </w:r>
          </w:p>
        </w:tc>
        <w:tc>
          <w:tcPr>
            <w:tcW w:w="2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итого</w:t>
            </w:r>
          </w:p>
        </w:tc>
      </w:tr>
      <w:tr w:rsidR="00454C57" w:rsidTr="00454C57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57" w:rsidRDefault="004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57" w:rsidRDefault="004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11 класс</w:t>
            </w:r>
          </w:p>
        </w:tc>
      </w:tr>
      <w:tr w:rsidR="00454C57" w:rsidTr="00454C57">
        <w:trPr>
          <w:trHeight w:val="200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Спортивно-оздоровительная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«Легкая атлетика»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</w:t>
            </w:r>
          </w:p>
        </w:tc>
      </w:tr>
      <w:tr w:rsidR="00454C57" w:rsidTr="00454C57">
        <w:trPr>
          <w:trHeight w:val="174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Социальное 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C008F3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«Волшебный сундучок»(школьный театр)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</w:t>
            </w:r>
          </w:p>
        </w:tc>
      </w:tr>
      <w:tr w:rsidR="00454C57" w:rsidTr="00454C57">
        <w:trPr>
          <w:trHeight w:val="174"/>
        </w:trPr>
        <w:tc>
          <w:tcPr>
            <w:tcW w:w="1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Общеинтеллектуальное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spacing w:after="0" w:line="300" w:lineRule="atLeast"/>
              <w:ind w:right="360"/>
              <w:contextualSpacing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</w:t>
            </w:r>
          </w:p>
        </w:tc>
      </w:tr>
      <w:tr w:rsidR="00454C57" w:rsidTr="00454C57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57" w:rsidRDefault="004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tabs>
                <w:tab w:val="left" w:pos="9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</w:t>
            </w:r>
          </w:p>
        </w:tc>
      </w:tr>
      <w:tr w:rsidR="00454C57" w:rsidTr="00454C57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57" w:rsidRDefault="004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tabs>
                <w:tab w:val="left" w:pos="9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</w:t>
            </w:r>
          </w:p>
        </w:tc>
      </w:tr>
      <w:tr w:rsidR="00454C57" w:rsidTr="0013591A">
        <w:trPr>
          <w:trHeight w:val="221"/>
        </w:trPr>
        <w:tc>
          <w:tcPr>
            <w:tcW w:w="1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Духовно-нравственное 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tabs>
                <w:tab w:val="left" w:pos="9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57" w:rsidRDefault="00454C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  <w:p w:rsidR="00454C57" w:rsidRDefault="00454C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</w:t>
            </w:r>
          </w:p>
        </w:tc>
      </w:tr>
      <w:tr w:rsidR="00454C57" w:rsidTr="0013591A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4C57" w:rsidRDefault="004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="00C008F3">
              <w:rPr>
                <w:rFonts w:ascii="Times New Roman" w:hAnsi="Times New Roman"/>
                <w:sz w:val="24"/>
                <w:szCs w:val="24"/>
                <w:lang w:bidi="ru-RU"/>
              </w:rPr>
              <w:t>Россия</w:t>
            </w:r>
            <w:r w:rsidR="00C651C5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="00C008F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ои горизонты»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</w:t>
            </w:r>
          </w:p>
        </w:tc>
      </w:tr>
      <w:tr w:rsidR="00454C57" w:rsidTr="0013591A">
        <w:trPr>
          <w:trHeight w:val="174"/>
        </w:trPr>
        <w:tc>
          <w:tcPr>
            <w:tcW w:w="1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7" w:rsidRDefault="00454C5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7</w:t>
            </w:r>
          </w:p>
        </w:tc>
      </w:tr>
    </w:tbl>
    <w:p w:rsidR="00563F94" w:rsidRDefault="00563F94" w:rsidP="00B60BCD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F94" w:rsidRDefault="00563F94" w:rsidP="00B60BCD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F94" w:rsidRDefault="00563F94" w:rsidP="00B60BCD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BCD" w:rsidRDefault="00B60BCD" w:rsidP="00B60BCD">
      <w:pPr>
        <w:pStyle w:val="21"/>
        <w:spacing w:before="76"/>
      </w:pPr>
    </w:p>
    <w:p w:rsidR="00454C57" w:rsidRDefault="00454C57" w:rsidP="00B60BCD">
      <w:pPr>
        <w:pStyle w:val="21"/>
        <w:spacing w:before="76"/>
      </w:pPr>
    </w:p>
    <w:p w:rsidR="00454C57" w:rsidRDefault="00454C57" w:rsidP="00B60BCD">
      <w:pPr>
        <w:pStyle w:val="21"/>
        <w:spacing w:before="76"/>
      </w:pPr>
    </w:p>
    <w:p w:rsidR="00454C57" w:rsidRDefault="00454C57" w:rsidP="00B60BCD">
      <w:pPr>
        <w:pStyle w:val="21"/>
        <w:spacing w:before="76"/>
      </w:pPr>
    </w:p>
    <w:p w:rsidR="00454C57" w:rsidRDefault="00454C57" w:rsidP="00B60BCD">
      <w:pPr>
        <w:pStyle w:val="21"/>
        <w:spacing w:before="76"/>
      </w:pPr>
    </w:p>
    <w:p w:rsidR="00454C57" w:rsidRDefault="00454C57" w:rsidP="00B60BCD">
      <w:pPr>
        <w:pStyle w:val="21"/>
        <w:spacing w:before="76"/>
      </w:pPr>
    </w:p>
    <w:p w:rsidR="00454C57" w:rsidRDefault="00454C57" w:rsidP="00B60BCD">
      <w:pPr>
        <w:pStyle w:val="21"/>
        <w:spacing w:before="76"/>
      </w:pPr>
    </w:p>
    <w:p w:rsidR="00454C57" w:rsidRDefault="00454C57" w:rsidP="00B60BCD">
      <w:pPr>
        <w:pStyle w:val="21"/>
        <w:spacing w:before="76"/>
      </w:pPr>
    </w:p>
    <w:p w:rsidR="00454C57" w:rsidRDefault="00454C57" w:rsidP="00B60BCD">
      <w:pPr>
        <w:pStyle w:val="21"/>
        <w:spacing w:before="76"/>
      </w:pPr>
    </w:p>
    <w:p w:rsidR="00454C57" w:rsidRDefault="00454C57" w:rsidP="00B60BCD">
      <w:pPr>
        <w:pStyle w:val="21"/>
        <w:spacing w:before="76"/>
      </w:pPr>
    </w:p>
    <w:p w:rsidR="00B60BCD" w:rsidRDefault="00B60BCD" w:rsidP="00B60BCD">
      <w:pPr>
        <w:pStyle w:val="ac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B60BCD" w:rsidRDefault="00B60BCD" w:rsidP="00B60BCD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КАЛЕНДАРНЫЙ УЧЕБНЫЙ ГРАФИК </w:t>
      </w:r>
    </w:p>
    <w:p w:rsidR="00B60BCD" w:rsidRDefault="00B60BCD" w:rsidP="00B60BCD">
      <w:pPr>
        <w:jc w:val="right"/>
        <w:rPr>
          <w:rFonts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60BCD" w:rsidRDefault="00B60BCD" w:rsidP="00B60BCD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lastRenderedPageBreak/>
        <w:t xml:space="preserve">1. </w:t>
      </w:r>
      <w:r>
        <w:rPr>
          <w:rFonts w:hAnsi="Times New Roman"/>
          <w:b/>
          <w:bCs/>
          <w:color w:val="000000"/>
          <w:sz w:val="24"/>
          <w:szCs w:val="24"/>
        </w:rPr>
        <w:t>Даты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начала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окончания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года</w:t>
      </w:r>
    </w:p>
    <w:p w:rsidR="00B60BCD" w:rsidRDefault="00B60BCD" w:rsidP="00B60BCD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1.1.</w:t>
      </w:r>
      <w:r>
        <w:rPr>
          <w:rFonts w:hAnsi="Times New Roman"/>
          <w:color w:val="000000"/>
          <w:sz w:val="24"/>
          <w:szCs w:val="24"/>
        </w:rPr>
        <w:t>Дата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начала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года</w:t>
      </w:r>
      <w:r>
        <w:rPr>
          <w:rFonts w:hAnsi="Times New Roman"/>
          <w:color w:val="000000"/>
          <w:sz w:val="24"/>
          <w:szCs w:val="24"/>
        </w:rPr>
        <w:t xml:space="preserve">: 1 </w:t>
      </w:r>
      <w:r>
        <w:rPr>
          <w:rFonts w:hAnsi="Times New Roman"/>
          <w:color w:val="000000"/>
          <w:sz w:val="24"/>
          <w:szCs w:val="24"/>
        </w:rPr>
        <w:t>сентября</w:t>
      </w:r>
      <w:r w:rsidR="00454C57">
        <w:rPr>
          <w:rFonts w:hAnsi="Times New Roman"/>
          <w:color w:val="000000"/>
          <w:sz w:val="24"/>
          <w:szCs w:val="24"/>
        </w:rPr>
        <w:t xml:space="preserve"> 2023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года</w:t>
      </w:r>
      <w:r>
        <w:rPr>
          <w:rFonts w:hAnsi="Times New Roman"/>
          <w:color w:val="000000"/>
          <w:sz w:val="24"/>
          <w:szCs w:val="24"/>
        </w:rPr>
        <w:t>.</w:t>
      </w:r>
    </w:p>
    <w:p w:rsidR="00B60BCD" w:rsidRDefault="00B60BCD" w:rsidP="00B60BCD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1.2. </w:t>
      </w:r>
      <w:r>
        <w:rPr>
          <w:rFonts w:hAnsi="Times New Roman"/>
          <w:color w:val="000000"/>
          <w:sz w:val="24"/>
          <w:szCs w:val="24"/>
        </w:rPr>
        <w:t>Дата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окончания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года</w:t>
      </w:r>
      <w:r>
        <w:rPr>
          <w:rFonts w:hAnsi="Times New Roman"/>
          <w:color w:val="000000"/>
          <w:sz w:val="24"/>
          <w:szCs w:val="24"/>
        </w:rPr>
        <w:t>: 31</w:t>
      </w:r>
      <w:r>
        <w:rPr>
          <w:rFonts w:hAnsi="Times New Roman"/>
          <w:color w:val="000000"/>
          <w:sz w:val="24"/>
          <w:szCs w:val="24"/>
        </w:rPr>
        <w:t> мая</w:t>
      </w:r>
      <w:r w:rsidR="00454C57">
        <w:rPr>
          <w:rFonts w:hAnsi="Times New Roman"/>
          <w:color w:val="000000"/>
          <w:sz w:val="24"/>
          <w:szCs w:val="24"/>
        </w:rPr>
        <w:t xml:space="preserve"> 2024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года</w:t>
      </w:r>
      <w:r>
        <w:rPr>
          <w:rFonts w:hAnsi="Times New Roman"/>
          <w:color w:val="000000"/>
          <w:sz w:val="24"/>
          <w:szCs w:val="24"/>
        </w:rPr>
        <w:t>.</w:t>
      </w:r>
    </w:p>
    <w:p w:rsidR="00B60BCD" w:rsidRDefault="00B60BCD" w:rsidP="00B60BCD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  </w:t>
      </w:r>
      <w:r>
        <w:rPr>
          <w:rFonts w:hAnsi="Times New Roman"/>
          <w:color w:val="000000"/>
          <w:sz w:val="24"/>
          <w:szCs w:val="24"/>
        </w:rPr>
        <w:t>Продолжительность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года</w:t>
      </w:r>
      <w:r>
        <w:rPr>
          <w:rFonts w:hAnsi="Times New Roman"/>
          <w:color w:val="000000"/>
          <w:sz w:val="24"/>
          <w:szCs w:val="24"/>
        </w:rPr>
        <w:t>:</w:t>
      </w:r>
    </w:p>
    <w:p w:rsidR="00454C57" w:rsidRPr="00384C97" w:rsidRDefault="00454C57" w:rsidP="00384C9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11 </w:t>
      </w:r>
      <w:r w:rsidR="00B60BCD">
        <w:rPr>
          <w:rFonts w:hAnsi="Times New Roman"/>
          <w:color w:val="000000"/>
          <w:sz w:val="24"/>
          <w:szCs w:val="24"/>
        </w:rPr>
        <w:t>класс</w:t>
      </w:r>
      <w:r w:rsidR="00B60BCD">
        <w:rPr>
          <w:rFonts w:hAnsi="Times New Roman"/>
          <w:color w:val="000000"/>
          <w:sz w:val="24"/>
          <w:szCs w:val="24"/>
        </w:rPr>
        <w:t xml:space="preserve"> </w:t>
      </w:r>
      <w:r w:rsidR="00B60BCD">
        <w:rPr>
          <w:rFonts w:hAnsi="Times New Roman"/>
          <w:color w:val="000000"/>
          <w:sz w:val="24"/>
          <w:szCs w:val="24"/>
        </w:rPr>
        <w:t>–не</w:t>
      </w:r>
      <w:r w:rsidR="00B60BCD">
        <w:rPr>
          <w:rFonts w:hAnsi="Times New Roman"/>
          <w:color w:val="000000"/>
          <w:sz w:val="24"/>
          <w:szCs w:val="24"/>
        </w:rPr>
        <w:t xml:space="preserve"> </w:t>
      </w:r>
      <w:r w:rsidR="00B60BCD">
        <w:rPr>
          <w:rFonts w:hAnsi="Times New Roman"/>
          <w:color w:val="000000"/>
          <w:sz w:val="24"/>
          <w:szCs w:val="24"/>
        </w:rPr>
        <w:t>менее</w:t>
      </w:r>
      <w:r w:rsidR="00B60BCD">
        <w:rPr>
          <w:rFonts w:hAnsi="Times New Roman"/>
          <w:color w:val="000000"/>
          <w:sz w:val="24"/>
          <w:szCs w:val="24"/>
        </w:rPr>
        <w:t xml:space="preserve"> 34 </w:t>
      </w:r>
      <w:r w:rsidR="00B60BCD">
        <w:rPr>
          <w:rFonts w:hAnsi="Times New Roman"/>
          <w:color w:val="000000"/>
          <w:sz w:val="24"/>
          <w:szCs w:val="24"/>
        </w:rPr>
        <w:t>недель</w:t>
      </w:r>
      <w:r>
        <w:rPr>
          <w:rFonts w:hAnsi="Times New Roman"/>
          <w:color w:val="000000"/>
          <w:sz w:val="24"/>
          <w:szCs w:val="24"/>
        </w:rPr>
        <w:t>.</w:t>
      </w:r>
    </w:p>
    <w:p w:rsidR="00B60BCD" w:rsidRDefault="00B60BCD" w:rsidP="00B60BCD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/>
          <w:b/>
          <w:bCs/>
          <w:color w:val="000000"/>
          <w:sz w:val="24"/>
          <w:szCs w:val="24"/>
        </w:rPr>
        <w:t>Сроки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продолжительность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каникул</w:t>
      </w:r>
    </w:p>
    <w:p w:rsidR="006F05E3" w:rsidRDefault="006F05E3" w:rsidP="006F05E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Сроки и продолжительность каникул в течение учебного года составляет не менее 30 календарных дней, летом не менее - 8 недель.</w:t>
      </w:r>
    </w:p>
    <w:tbl>
      <w:tblPr>
        <w:tblW w:w="978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4"/>
        <w:gridCol w:w="2169"/>
        <w:gridCol w:w="260"/>
        <w:gridCol w:w="2517"/>
        <w:gridCol w:w="360"/>
        <w:gridCol w:w="2340"/>
      </w:tblGrid>
      <w:tr w:rsidR="006F05E3" w:rsidTr="00C03D36">
        <w:trPr>
          <w:trHeight w:val="28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0" w:lineRule="atLeast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6F05E3" w:rsidTr="00C03D36">
        <w:trPr>
          <w:trHeight w:val="266"/>
        </w:trPr>
        <w:tc>
          <w:tcPr>
            <w:tcW w:w="213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2169" w:type="dxa"/>
            <w:vAlign w:val="bottom"/>
          </w:tcPr>
          <w:p w:rsidR="006F05E3" w:rsidRDefault="006F05E3" w:rsidP="00C03D36">
            <w:pPr>
              <w:widowControl w:val="0"/>
              <w:spacing w:after="0" w:line="264" w:lineRule="exact"/>
              <w:ind w:left="2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каникул</w:t>
            </w:r>
          </w:p>
        </w:tc>
        <w:tc>
          <w:tcPr>
            <w:tcW w:w="260" w:type="dxa"/>
            <w:tcBorders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2517" w:type="dxa"/>
            <w:tcBorders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264" w:lineRule="exact"/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каникул</w:t>
            </w:r>
          </w:p>
        </w:tc>
        <w:tc>
          <w:tcPr>
            <w:tcW w:w="2700" w:type="dxa"/>
            <w:gridSpan w:val="2"/>
            <w:tcBorders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255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днях</w:t>
            </w:r>
          </w:p>
        </w:tc>
      </w:tr>
      <w:tr w:rsidR="006F05E3" w:rsidTr="00C03D36">
        <w:trPr>
          <w:trHeight w:val="269"/>
        </w:trPr>
        <w:tc>
          <w:tcPr>
            <w:tcW w:w="2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Каникулы</w:t>
            </w:r>
          </w:p>
        </w:tc>
        <w:tc>
          <w:tcPr>
            <w:tcW w:w="2169" w:type="dxa"/>
            <w:tcBorders>
              <w:bottom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266" w:lineRule="exact"/>
              <w:ind w:right="260"/>
              <w:contextualSpacing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</w:tr>
      <w:tr w:rsidR="006F05E3" w:rsidTr="00C03D36">
        <w:trPr>
          <w:trHeight w:val="263"/>
        </w:trPr>
        <w:tc>
          <w:tcPr>
            <w:tcW w:w="2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262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Осенние</w:t>
            </w:r>
          </w:p>
        </w:tc>
        <w:tc>
          <w:tcPr>
            <w:tcW w:w="2169" w:type="dxa"/>
            <w:tcBorders>
              <w:bottom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262" w:lineRule="exact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29.10.23 г</w:t>
            </w:r>
          </w:p>
        </w:tc>
        <w:tc>
          <w:tcPr>
            <w:tcW w:w="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262" w:lineRule="exact"/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06.11.23 г</w:t>
            </w:r>
          </w:p>
        </w:tc>
        <w:tc>
          <w:tcPr>
            <w:tcW w:w="2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262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6F05E3" w:rsidTr="00C03D36">
        <w:trPr>
          <w:trHeight w:val="263"/>
        </w:trPr>
        <w:tc>
          <w:tcPr>
            <w:tcW w:w="2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262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Зимние</w:t>
            </w:r>
          </w:p>
        </w:tc>
        <w:tc>
          <w:tcPr>
            <w:tcW w:w="2169" w:type="dxa"/>
            <w:tcBorders>
              <w:bottom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262" w:lineRule="exact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29.12.23 г</w:t>
            </w:r>
          </w:p>
        </w:tc>
        <w:tc>
          <w:tcPr>
            <w:tcW w:w="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262" w:lineRule="exact"/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09.01.24 г</w:t>
            </w:r>
          </w:p>
        </w:tc>
        <w:tc>
          <w:tcPr>
            <w:tcW w:w="2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262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6F05E3" w:rsidTr="00C03D36">
        <w:trPr>
          <w:trHeight w:val="266"/>
        </w:trPr>
        <w:tc>
          <w:tcPr>
            <w:tcW w:w="2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263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Весенние</w:t>
            </w:r>
          </w:p>
        </w:tc>
        <w:tc>
          <w:tcPr>
            <w:tcW w:w="2169" w:type="dxa"/>
            <w:tcBorders>
              <w:bottom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263" w:lineRule="exact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23.03.24 г</w:t>
            </w:r>
          </w:p>
        </w:tc>
        <w:tc>
          <w:tcPr>
            <w:tcW w:w="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263" w:lineRule="exact"/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31.03.24 г</w:t>
            </w:r>
          </w:p>
        </w:tc>
        <w:tc>
          <w:tcPr>
            <w:tcW w:w="2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05E3" w:rsidRDefault="006F05E3" w:rsidP="00C03D36">
            <w:pPr>
              <w:widowControl w:val="0"/>
              <w:spacing w:after="0" w:line="263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дней</w:t>
            </w:r>
          </w:p>
        </w:tc>
      </w:tr>
    </w:tbl>
    <w:p w:rsidR="00454C57" w:rsidRDefault="00454C57" w:rsidP="00384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</w:p>
    <w:p w:rsidR="00B60BCD" w:rsidRDefault="00B60BCD" w:rsidP="00B6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Промежуточная аттестация.</w:t>
      </w:r>
    </w:p>
    <w:p w:rsidR="00B60BCD" w:rsidRDefault="00B60BCD" w:rsidP="00B6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Освоение обучающимися образовательной программы среднего общего образования сопровождается промежуточной аттестацией в форме и порядке, определенных «Положением о формах, периодичности и порядке текущего контроля успеваемости и промежуточной аттестации обучающихся». </w:t>
      </w:r>
    </w:p>
    <w:p w:rsidR="00B60BCD" w:rsidRDefault="00B60BCD" w:rsidP="00B60BCD">
      <w:pPr>
        <w:spacing w:after="10" w:line="240" w:lineRule="auto"/>
        <w:ind w:right="5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- это установление уровня достижения результатов освоения учебных предметов, курсов, предусмотренных образовательной программой. </w:t>
      </w:r>
    </w:p>
    <w:p w:rsidR="00B60BCD" w:rsidRDefault="00B60BCD" w:rsidP="00B60BCD">
      <w:pPr>
        <w:spacing w:after="10" w:line="240" w:lineRule="auto"/>
        <w:ind w:right="5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B60BCD" w:rsidRDefault="00B60BCD" w:rsidP="00B60BCD">
      <w:pPr>
        <w:spacing w:after="10" w:line="240" w:lineRule="auto"/>
        <w:ind w:right="5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Годовая промежуточная аттестация проводится на основе результатов  полугодовых промежуточных аттестаций. Годовая оценка выставляется как среднее арифметическое полугодовых оценок. Округление результата проводится в пользу учащегося.</w:t>
      </w:r>
    </w:p>
    <w:p w:rsidR="00B60BCD" w:rsidRDefault="00B60BCD" w:rsidP="00B60BCD">
      <w:pPr>
        <w:spacing w:after="10" w:line="240" w:lineRule="auto"/>
        <w:ind w:right="5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Промежуточная аттестация  проводится без прекращения общеобразовательного процесса по следующим предметам: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4111"/>
        <w:gridCol w:w="2552"/>
      </w:tblGrid>
      <w:tr w:rsidR="00B60BCD" w:rsidTr="00B60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B60BCD" w:rsidTr="00B60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(тест)</w:t>
            </w:r>
          </w:p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Диктант</w:t>
            </w:r>
          </w:p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Изложение</w:t>
            </w:r>
          </w:p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Сочинение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 изучения темы, раздела</w:t>
            </w:r>
          </w:p>
        </w:tc>
      </w:tr>
      <w:tr w:rsidR="00B60BCD" w:rsidTr="00B60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Тест, собеседование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10.05.-12.05</w:t>
            </w:r>
          </w:p>
        </w:tc>
      </w:tr>
      <w:tr w:rsidR="00B60BCD" w:rsidTr="00B60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15.05.-17.05</w:t>
            </w:r>
          </w:p>
        </w:tc>
      </w:tr>
      <w:tr w:rsidR="00B60BCD" w:rsidTr="00B60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реферата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26.04.-27.04.</w:t>
            </w:r>
          </w:p>
        </w:tc>
      </w:tr>
      <w:tr w:rsidR="00B60BCD" w:rsidTr="00B60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18.05.-19.05.</w:t>
            </w:r>
          </w:p>
        </w:tc>
      </w:tr>
      <w:tr w:rsidR="00B60BCD" w:rsidTr="00B60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16.05.-17.05</w:t>
            </w:r>
          </w:p>
        </w:tc>
      </w:tr>
      <w:tr w:rsidR="00B60BCD" w:rsidTr="00B60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27.04-28.04</w:t>
            </w:r>
          </w:p>
        </w:tc>
      </w:tr>
      <w:tr w:rsidR="00B60BCD" w:rsidTr="00B60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Тест, зачёт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04.05-05.05</w:t>
            </w:r>
          </w:p>
        </w:tc>
      </w:tr>
      <w:tr w:rsidR="00B60BCD" w:rsidTr="00B60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Зачет, сдача норм ГТО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CD" w:rsidRDefault="00B60B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18.05-19.05</w:t>
            </w:r>
          </w:p>
        </w:tc>
      </w:tr>
    </w:tbl>
    <w:p w:rsidR="00B60BCD" w:rsidRDefault="00B60BCD" w:rsidP="00B60BC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3C79" w:rsidRDefault="00153C79" w:rsidP="00153C7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153C79" w:rsidRDefault="00153C79" w:rsidP="00153C7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3268"/>
        <w:gridCol w:w="1814"/>
        <w:gridCol w:w="2120"/>
      </w:tblGrid>
      <w:tr w:rsidR="00153C79" w:rsidTr="00384C9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153C79" w:rsidTr="00384C9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10-11 класс (базовый уровень) (в 2 частях)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Н.Г.Гольцова,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И.В.Шамшин,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М.А.Мещерина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53C79" w:rsidTr="00384C9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 уровень) (в 2 частях)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Зинин А.С., Чалмаев В.А.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«Русское слово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53C79" w:rsidTr="00384C9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 10-11 класс (базовый уровень) (в 2 частях)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Н.Г.Гольцова,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И.В.Шамшин,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М.А.Мещерина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53C79" w:rsidTr="00384C9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анализа. Геометрия 10-11 кл.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Л.С. Атанасян,  Бутузов В.Ф. , Кадомцев С.Б.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53C79" w:rsidTr="00384C9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 10-11 кл. (базовый уровень)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Г. Семакин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Бином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53C79" w:rsidTr="00384C9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углубленный уровень)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Т.Я. Мякишев, Б.Б. Буховцев,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53C79" w:rsidTr="00384C9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9" w:rsidRPr="00435C58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C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история. 1914—1945 годы. 10 класс. Базовый уровень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Мединский В. Р., Чубарьян А. О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C5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Мединский В. Р., Чубарьян А. 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53C79" w:rsidTr="00384C9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Лазебникова А.Ю., Матвеев А.И.и др. / Под ред. Боголюбова Л.Н., Лазебниковой А.Ю</w:t>
            </w:r>
          </w:p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53C79" w:rsidTr="00384C9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А.Т.Смирнов, Б.И. Мишин, В.А. Васнев/ под ред. Смирнова/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53C79" w:rsidTr="00384C9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В.И., Зданевич А..А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53C79" w:rsidTr="00384C9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Половкова М.В.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Default="00153C79" w:rsidP="00384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DA0FF8" w:rsidRDefault="00DA0FF8" w:rsidP="00384C97">
      <w:pPr>
        <w:rPr>
          <w:rFonts w:ascii="Times New Roman" w:hAnsi="Times New Roman" w:cs="Times New Roman"/>
          <w:b/>
          <w:sz w:val="24"/>
          <w:szCs w:val="24"/>
        </w:rPr>
      </w:pPr>
    </w:p>
    <w:p w:rsidR="00153C79" w:rsidRPr="00384C97" w:rsidRDefault="00153C79" w:rsidP="00384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422"/>
        <w:gridCol w:w="718"/>
        <w:gridCol w:w="563"/>
        <w:gridCol w:w="582"/>
        <w:gridCol w:w="696"/>
        <w:gridCol w:w="2240"/>
        <w:gridCol w:w="35"/>
      </w:tblGrid>
      <w:tr w:rsidR="00153C79" w:rsidRPr="00CD08D7" w:rsidTr="00384C97">
        <w:trPr>
          <w:gridAfter w:val="1"/>
          <w:wAfter w:w="35" w:type="dxa"/>
        </w:trPr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B140B3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РДДМ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B140B3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B140B3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B140B3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0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 классные руководители,</w:t>
            </w: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ОБЖ, Библиотекарь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0B702C" w:rsidRDefault="00153C79" w:rsidP="00384C97">
            <w:pPr>
              <w:shd w:val="clear" w:color="auto" w:fill="FFFFFF"/>
              <w:suppressAutoHyphens/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0B7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3 сентября: День окончания Второй мировой войны, День солидарности в борьбе с терроризмом ( классные часы)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B140B3" w:rsidRDefault="00153C79" w:rsidP="00384C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0A2079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7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B140B3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0B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руководители,  советник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0B702C" w:rsidRDefault="00153C79" w:rsidP="00384C97">
            <w:pPr>
              <w:shd w:val="clear" w:color="auto" w:fill="FFFFFF"/>
              <w:suppressAutoHyphens/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0B702C">
              <w:rPr>
                <w:rFonts w:ascii="Open Sans" w:eastAsia="Times New Roman" w:hAnsi="Open Sans" w:cs="Times New Roman"/>
                <w:color w:val="000000" w:themeColor="text1"/>
                <w:sz w:val="24"/>
                <w:szCs w:val="24"/>
                <w:u w:color="000000"/>
              </w:rPr>
              <w:t>8 сентября: Международный день распространения грамотности</w:t>
            </w:r>
            <w:r w:rsidRPr="000B702C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u w:color="000000"/>
              </w:rPr>
              <w:t xml:space="preserve">                   </w:t>
            </w:r>
            <w:r w:rsidRPr="000B7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(классные часы)</w:t>
            </w:r>
          </w:p>
          <w:p w:rsidR="00153C79" w:rsidRPr="000B702C" w:rsidRDefault="00153C79" w:rsidP="00384C97">
            <w:pPr>
              <w:shd w:val="clear" w:color="auto" w:fill="FFFFFF"/>
              <w:suppressAutoHyphens/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0A2079" w:rsidRDefault="00153C79" w:rsidP="00384C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0A2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0A2079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7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B140B3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0B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руководители,  советник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0B702C" w:rsidRDefault="00153C79" w:rsidP="00384C97">
            <w:pPr>
              <w:shd w:val="clear" w:color="auto" w:fill="FFFFFF"/>
              <w:suppressAutoHyphens/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0B702C">
              <w:rPr>
                <w:rFonts w:ascii="Open Sans" w:eastAsia="Times New Roman" w:hAnsi="Open Sans" w:cs="Times New Roman"/>
                <w:color w:val="000000" w:themeColor="text1"/>
                <w:sz w:val="24"/>
                <w:szCs w:val="24"/>
                <w:u w:color="000000"/>
              </w:rPr>
              <w:t xml:space="preserve">10 сентября: Международный день памяти жертв </w:t>
            </w:r>
            <w:r w:rsidRPr="000B7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фашизма (классные часы)</w:t>
            </w:r>
          </w:p>
          <w:p w:rsidR="00153C79" w:rsidRPr="000B702C" w:rsidRDefault="00153C79" w:rsidP="00384C97">
            <w:pPr>
              <w:shd w:val="clear" w:color="auto" w:fill="FFFFFF"/>
              <w:suppressAutoHyphens/>
              <w:spacing w:after="0" w:line="280" w:lineRule="atLeast"/>
              <w:ind w:left="55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0A2079" w:rsidRDefault="00153C79" w:rsidP="00384C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0A2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0A2079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7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B140B3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0B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руководители, Библиотекарь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B140B3" w:rsidRDefault="00153C79" w:rsidP="00384C9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0B3">
              <w:rPr>
                <w:rFonts w:ascii="Times New Roman" w:eastAsia="Calibri" w:hAnsi="Times New Roman" w:cs="Times New Roman"/>
                <w:sz w:val="24"/>
                <w:szCs w:val="24"/>
              </w:rPr>
              <w:t>13 сентября: 100 лет со дня рождения советской партизанки Зои  Космодемьян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ской (1923—1941)              (</w:t>
            </w:r>
            <w:r w:rsidRPr="00B140B3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0A2079" w:rsidRDefault="00153C79" w:rsidP="00384C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0A2079" w:rsidRDefault="00153C79" w:rsidP="00384C9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07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B140B3" w:rsidRDefault="00153C79" w:rsidP="00384C9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0B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руководители, Библиотекарь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B140B3" w:rsidRDefault="00153C79" w:rsidP="00384C97">
            <w:pPr>
              <w:shd w:val="clear" w:color="auto" w:fill="FFFFFF"/>
              <w:suppressAutoHyphens/>
              <w:spacing w:after="0" w:line="280" w:lineRule="atLeast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E660B">
              <w:rPr>
                <w:rFonts w:ascii="Open Sans" w:eastAsia="Times New Roman" w:hAnsi="Open Sans" w:cs="Times New Roman"/>
                <w:color w:val="000000" w:themeColor="text1"/>
                <w:sz w:val="24"/>
                <w:szCs w:val="24"/>
                <w:u w:color="000000"/>
              </w:rPr>
              <w:t xml:space="preserve">1 октября: Международный день пожилых людей; </w:t>
            </w:r>
            <w:r w:rsidRPr="006E66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E66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концерты, классные часы ( акции, концерты, встречи)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0A2079" w:rsidRDefault="00153C79" w:rsidP="00384C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0A2079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7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B140B3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0B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руководители Библиотекарь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</w:t>
            </w:r>
            <w:r w:rsidRPr="0067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лассные руководители </w:t>
            </w:r>
            <w:r w:rsidRPr="0067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учитель ОБЖ,Библиотекарь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ВР,классные руководители руководитель учитель ОБЖ, библиотекарь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ВР,классные руководители руководитель учитель ОБЖ , библиотекарь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ВР,классные руководители руководитель учитель ОБЖ, библиотекарь 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МО учителей-предметников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Соревнование по волейболу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МО учителей-предметников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Конституции»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 классные руководители, руководитель учитель </w:t>
            </w:r>
            <w:r w:rsidRPr="0067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ОБЖ, Библиотекарь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Предметная неделя литературы, русского и французского языков (конкурсы чтецов, сочинений, интеллектуальные игры и т.п.)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МО учителей-предметников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руководители, руководитель учитель ОБЖ, библиотекарь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Месячник военно-патриотического воспитания, фестиваль патриотической песни, соревнование по пионерболу, волейболу, теннису, шашкам, шахматам. спортивная эстафета, акции «Письмо солдату», по Поздравление пап и дедушек, мальчиков, Конкурс плакатов и рисунков, Уроки мужества.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руководители, руководитель учитель ОБЖ, библиотекарь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интеллектуального воспитания «Умники и умницы». </w:t>
            </w: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День исследовательских работ: защита проектов и исследовательских работ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руководители, руководитель учитель ОБЖ, библиотекарь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руководители, руководитель учитель ОБЖ, Библиотекарь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нравственного воспитания «Спешите делать добрые дела». </w:t>
            </w: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 классные руководители, руководитель учитель </w:t>
            </w:r>
            <w:r w:rsidRPr="0067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ОБЖ, библиотекарь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космонавтики: выставка рисунков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руководители, руководитель учитель ОБЖ, библиотекарь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 классные руководители, руководитель учитель ОБЖ, библиотекарь 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ЗОЖ «Здоровое поколение». Закрытие школьной спартакиады. Весенний День здоровья Акция "Школа против курения". </w:t>
            </w: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руководители, руководитель учитель ОБЖ, библиотекарь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pStyle w:val="ac"/>
              <w:rPr>
                <w:rFonts w:eastAsia="Times New Roman"/>
              </w:rPr>
            </w:pPr>
            <w:r w:rsidRPr="00672CE6">
              <w:t>День Победы:</w:t>
            </w:r>
          </w:p>
          <w:p w:rsidR="00153C79" w:rsidRPr="00672CE6" w:rsidRDefault="00153C79" w:rsidP="00384C97">
            <w:pPr>
              <w:pStyle w:val="ac"/>
            </w:pPr>
            <w:r w:rsidRPr="00672CE6">
              <w:t xml:space="preserve"> акции «Бессмертный полк», </w:t>
            </w:r>
          </w:p>
          <w:p w:rsidR="00153C79" w:rsidRPr="00672CE6" w:rsidRDefault="00153C79" w:rsidP="00384C97">
            <w:pPr>
              <w:pStyle w:val="ac"/>
            </w:pPr>
            <w:r w:rsidRPr="00672CE6">
              <w:t xml:space="preserve">«С праздником, ветеран!», </w:t>
            </w:r>
          </w:p>
          <w:p w:rsidR="00153C79" w:rsidRPr="00672CE6" w:rsidRDefault="00153C79" w:rsidP="00384C97">
            <w:pPr>
              <w:pStyle w:val="ac"/>
            </w:pPr>
            <w:r w:rsidRPr="00672CE6">
              <w:t xml:space="preserve">Вахта памяти у памятника «Павшим в годы войны», </w:t>
            </w:r>
          </w:p>
          <w:p w:rsidR="00153C79" w:rsidRPr="00672CE6" w:rsidRDefault="00153C79" w:rsidP="00384C97">
            <w:pPr>
              <w:pStyle w:val="ac"/>
            </w:pPr>
            <w:r w:rsidRPr="00672CE6">
              <w:t xml:space="preserve"> концерт в ДК,</w:t>
            </w:r>
          </w:p>
          <w:p w:rsidR="00153C79" w:rsidRPr="00672CE6" w:rsidRDefault="00153C79" w:rsidP="00384C97">
            <w:pPr>
              <w:pStyle w:val="ac"/>
            </w:pPr>
            <w:r w:rsidRPr="00672CE6">
              <w:t xml:space="preserve"> акция «Окна Победы», </w:t>
            </w:r>
          </w:p>
          <w:p w:rsidR="00153C79" w:rsidRPr="00CD08D7" w:rsidRDefault="00153C79" w:rsidP="00384C97">
            <w:pPr>
              <w:pStyle w:val="ac"/>
              <w:rPr>
                <w:rFonts w:eastAsia="Times New Roman"/>
              </w:rPr>
            </w:pPr>
            <w:r w:rsidRPr="00CD08D7">
              <w:t>«Георгиевская лента» и др.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Выпускной вечер в школе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303CE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13096C" w:rsidRDefault="00153C79" w:rsidP="00384C97">
            <w:pPr>
              <w:tabs>
                <w:tab w:val="left" w:pos="92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C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153C79" w:rsidRPr="0013096C" w:rsidRDefault="00153C79" w:rsidP="00384C9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0A2079" w:rsidRDefault="00153C79" w:rsidP="00384C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13EE2" w:rsidRDefault="00153C79" w:rsidP="00384C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Default="00153C79" w:rsidP="00384C97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AE38BE" w:rsidRDefault="00153C79" w:rsidP="00384C97">
            <w:pPr>
              <w:tabs>
                <w:tab w:val="left" w:pos="92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BE">
              <w:rPr>
                <w:rFonts w:ascii="Times New Roman" w:hAnsi="Times New Roman" w:cs="Times New Roman"/>
                <w:sz w:val="24"/>
                <w:szCs w:val="24"/>
              </w:rPr>
              <w:t>Курс профориентационных занятий</w:t>
            </w:r>
            <w:r w:rsidRPr="00AE38BE">
              <w:rPr>
                <w:rFonts w:ascii="Times New Roman" w:hAnsi="Times New Roman" w:cs="Times New Roman"/>
                <w:sz w:val="24"/>
                <w:szCs w:val="24"/>
              </w:rPr>
              <w:br/>
              <w:t>«Россия</w:t>
            </w:r>
            <w:r w:rsidRPr="001309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8BE">
              <w:rPr>
                <w:rFonts w:ascii="Times New Roman" w:hAnsi="Times New Roman" w:cs="Times New Roman"/>
                <w:sz w:val="24"/>
                <w:szCs w:val="24"/>
              </w:rPr>
              <w:t>— мои горизонты»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13096C" w:rsidRDefault="00153C79" w:rsidP="00384C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13EE2" w:rsidRDefault="00153C79" w:rsidP="00384C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 четверг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Default="00153C79" w:rsidP="00384C97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13096C" w:rsidRDefault="00153C79" w:rsidP="00384C97">
            <w:pPr>
              <w:spacing w:after="0" w:line="300" w:lineRule="atLeast"/>
              <w:ind w:right="360"/>
              <w:contextualSpacing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96C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153C79" w:rsidRPr="0013096C" w:rsidRDefault="00153C79" w:rsidP="00384C9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0A2079" w:rsidRDefault="00153C79" w:rsidP="00384C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0A2079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A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AE38BE" w:rsidRDefault="00153C79" w:rsidP="00384C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Шикуева Г.А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13096C" w:rsidRDefault="00153C79" w:rsidP="00384C97">
            <w:pPr>
              <w:tabs>
                <w:tab w:val="left" w:pos="9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C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  <w:p w:rsidR="00153C79" w:rsidRPr="0013096C" w:rsidRDefault="00153C79" w:rsidP="00384C9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13EE2" w:rsidRDefault="00153C79" w:rsidP="00384C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0A2079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A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</w:t>
            </w:r>
            <w:r w:rsidRPr="00085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 занятий ВД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9" w:rsidRPr="00AE38BE" w:rsidRDefault="00153C79" w:rsidP="00384C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Андреева Н.В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613EE2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Школьный театр « Волшебный сундучок»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13EE2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Абдалова О.Н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 атлетика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C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А.И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Выборы лидеров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РДДМ</w:t>
            </w: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, активов  классов, распределение обязанностей.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отчетное собрание учащихся:  отчеты членов Совета обучающихся школы о проделанной работе. </w:t>
            </w: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53C79" w:rsidRPr="00CD08D7" w:rsidTr="00384C97">
        <w:trPr>
          <w:gridAfter w:val="1"/>
          <w:wAfter w:w="35" w:type="dxa"/>
          <w:trHeight w:val="423"/>
        </w:trPr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Default="00153C79" w:rsidP="00384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</w:t>
            </w:r>
          </w:p>
          <w:p w:rsidR="00153C79" w:rsidRPr="00672CE6" w:rsidRDefault="00153C79" w:rsidP="00384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«Успех каждого ребенка» национального проекта «Образование» на портале «ПроеКТОриЯ»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учителя предметники 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672CE6" w:rsidRDefault="00153C79" w:rsidP="0038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329">
              <w:rPr>
                <w:rFonts w:ascii="Times New Roman" w:hAnsi="Times New Roman" w:cs="Times New Roman"/>
                <w:sz w:val="24"/>
                <w:szCs w:val="24"/>
              </w:rPr>
              <w:t>Курс профориентационных занятий</w:t>
            </w:r>
            <w:r w:rsidRPr="00B90329">
              <w:rPr>
                <w:rFonts w:ascii="Times New Roman" w:hAnsi="Times New Roman" w:cs="Times New Roman"/>
                <w:sz w:val="24"/>
                <w:szCs w:val="24"/>
              </w:rPr>
              <w:br/>
              <w:t>«Россия — мои горизонты»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B90329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B9032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32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3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учителя </w:t>
            </w:r>
            <w:r w:rsidRPr="00B90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" Урок цифры"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учителя предметники 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классных часов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учителя предметники 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Поведение классных мероприятий «Профессии наших родителей»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учителя предметники 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учителя предметники 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(очных и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учителя предметники 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газеты «Школьный вестник»</w:t>
            </w:r>
            <w:r w:rsidRPr="00613EE2">
              <w:t xml:space="preserve"> </w:t>
            </w:r>
            <w:r w:rsidRPr="00613EE2">
              <w:rPr>
                <w:rFonts w:ascii="Times New Roman" w:hAnsi="Times New Roman" w:cs="Times New Roman"/>
                <w:sz w:val="24"/>
                <w:szCs w:val="24"/>
              </w:rPr>
              <w:t>медиоцентр «Школьный  вестник»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походы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Посещение концертов в Доме культуры села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По плану клас.рук.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Поездки на представления в драматический театр, на киносеансы- в кинотеатр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По плану клас.рук.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Экскурсии в музеи, пожарную часть г Кяхта.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По плану клас.рук.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  <w:trHeight w:val="540"/>
        </w:trPr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384C97" w:rsidRDefault="00153C79" w:rsidP="00384C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«Совет старшеклассников»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79" w:rsidRPr="008E5E17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спортивный клуб «Тамир»</w:t>
            </w:r>
            <w:r w:rsidRPr="008E5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Кросс-кантри посвящённый Буланову И.И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тренер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Попова С.Г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тренер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Кросс-нации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тренер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тренер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 соревнования 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физкультуры, тренер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Первенство района по волейболу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C79" w:rsidRPr="006E660B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тренер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по пересеченной местности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физкультуры тренер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тренер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тренер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ПСС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044D5E" w:rsidRDefault="00153C79" w:rsidP="00384C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 тренер</w:t>
            </w:r>
          </w:p>
        </w:tc>
      </w:tr>
      <w:tr w:rsidR="00384C97" w:rsidRPr="00B140B3" w:rsidTr="00384C97">
        <w:trPr>
          <w:gridAfter w:val="1"/>
          <w:wAfter w:w="35" w:type="dxa"/>
        </w:trPr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97" w:rsidRDefault="00384C97" w:rsidP="00384C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2C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pStyle w:val="ac"/>
              <w:rPr>
                <w:rFonts w:eastAsia="Times New Roman"/>
              </w:rPr>
            </w:pPr>
            <w:r w:rsidRPr="00672CE6">
              <w:t>Общешкольные родительские собрания</w:t>
            </w:r>
          </w:p>
          <w:p w:rsidR="00153C79" w:rsidRPr="00672CE6" w:rsidRDefault="00153C79" w:rsidP="00384C97">
            <w:pPr>
              <w:pStyle w:val="ac"/>
            </w:pPr>
            <w:r w:rsidRPr="00672CE6">
              <w:t>«Семья и школа: взгляд в одном направлении»</w:t>
            </w:r>
          </w:p>
          <w:p w:rsidR="00153C79" w:rsidRPr="00672CE6" w:rsidRDefault="00153C79" w:rsidP="00384C97">
            <w:pPr>
              <w:pStyle w:val="ac"/>
            </w:pPr>
            <w:r w:rsidRPr="00672CE6">
              <w:t>«Права ребенка. Обязанности родителей»</w:t>
            </w:r>
          </w:p>
          <w:p w:rsidR="00153C79" w:rsidRPr="00672CE6" w:rsidRDefault="00153C79" w:rsidP="00384C97">
            <w:pPr>
              <w:pStyle w:val="ac"/>
              <w:rPr>
                <w:rFonts w:eastAsia="Times New Roman"/>
              </w:rPr>
            </w:pPr>
            <w:r w:rsidRPr="00672CE6"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руководитель учитель ОБЖ, библиотекарь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руководитель учитель ОБЖ, библиотекарь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мероприятий: «Помоги собраться в школу», «Подари ребенку подарок»,  «Бессмертный полк»,  Новогодний праздник, «Мама, папа, я – отличная семья!», классные «огоньки» и др.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руководитель учитель ОБЖ, библиотекарь</w:t>
            </w:r>
          </w:p>
        </w:tc>
      </w:tr>
      <w:tr w:rsidR="00153C79" w:rsidRPr="00B140B3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руководитель учитель ОБЖ, библиотекарь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1 раз/четверть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53C79" w:rsidRPr="00CD08D7" w:rsidTr="00384C97">
        <w:trPr>
          <w:gridAfter w:val="1"/>
          <w:wAfter w:w="35" w:type="dxa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672CE6" w:rsidRDefault="00153C79" w:rsidP="00384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</w:p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c>
          <w:tcPr>
            <w:tcW w:w="964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 коллективом</w:t>
            </w:r>
          </w:p>
        </w:tc>
      </w:tr>
      <w:tr w:rsidR="00153C79" w:rsidRPr="00CD08D7" w:rsidTr="00384C97">
        <w:tc>
          <w:tcPr>
            <w:tcW w:w="48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2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c>
          <w:tcPr>
            <w:tcW w:w="48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2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2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c>
          <w:tcPr>
            <w:tcW w:w="48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53C79" w:rsidRPr="00CD08D7" w:rsidTr="00384C97">
        <w:tc>
          <w:tcPr>
            <w:tcW w:w="48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53C79" w:rsidRPr="00CD08D7" w:rsidTr="00384C97">
        <w:tc>
          <w:tcPr>
            <w:tcW w:w="48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классных руководителей в </w:t>
            </w:r>
            <w:r w:rsidRPr="0067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2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CD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2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CD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153C79" w:rsidRPr="00CD08D7" w:rsidTr="00384C97">
        <w:tc>
          <w:tcPr>
            <w:tcW w:w="48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классного коллектива</w:t>
            </w:r>
          </w:p>
        </w:tc>
        <w:tc>
          <w:tcPr>
            <w:tcW w:w="12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c>
          <w:tcPr>
            <w:tcW w:w="48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2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672CE6" w:rsidRDefault="00153C79" w:rsidP="00384C97">
            <w:pPr>
              <w:pStyle w:val="ac"/>
              <w:rPr>
                <w:rFonts w:eastAsia="Times New Roman"/>
              </w:rPr>
            </w:pPr>
            <w:r w:rsidRPr="00672CE6">
              <w:t>Согласно плану «Ключевые общешкольные дела»</w:t>
            </w:r>
          </w:p>
        </w:tc>
        <w:tc>
          <w:tcPr>
            <w:tcW w:w="22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C79" w:rsidRPr="00CD08D7" w:rsidTr="00384C97">
        <w:tc>
          <w:tcPr>
            <w:tcW w:w="48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672CE6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E6">
              <w:rPr>
                <w:rFonts w:ascii="Times New Roman" w:hAnsi="Times New Roman" w:cs="Times New Roman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2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79" w:rsidRPr="00725C44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79" w:rsidRPr="00CD08D7" w:rsidRDefault="00153C79" w:rsidP="00384C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>
      <w:pPr>
        <w:spacing w:after="0" w:line="300" w:lineRule="atLeast"/>
        <w:ind w:right="36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3C79" w:rsidRDefault="00153C79" w:rsidP="00153C79"/>
    <w:p w:rsidR="00B60BCD" w:rsidRDefault="00B60BCD" w:rsidP="00B60BCD">
      <w:pPr>
        <w:pStyle w:val="ac"/>
        <w:spacing w:line="276" w:lineRule="auto"/>
        <w:rPr>
          <w:rFonts w:eastAsia="Times New Roman"/>
          <w:b/>
          <w:sz w:val="24"/>
          <w:szCs w:val="24"/>
        </w:rPr>
      </w:pPr>
    </w:p>
    <w:sectPr w:rsidR="00B6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2A87" w:usb1="09060000" w:usb2="00000010" w:usb3="00000000" w:csb0="0008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10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E4"/>
    <w:rsid w:val="000F5073"/>
    <w:rsid w:val="0013591A"/>
    <w:rsid w:val="00153C79"/>
    <w:rsid w:val="00263996"/>
    <w:rsid w:val="00384C97"/>
    <w:rsid w:val="003F485C"/>
    <w:rsid w:val="00435C58"/>
    <w:rsid w:val="00454C57"/>
    <w:rsid w:val="0049030B"/>
    <w:rsid w:val="00563F94"/>
    <w:rsid w:val="005C2EE4"/>
    <w:rsid w:val="006B03E5"/>
    <w:rsid w:val="006E660B"/>
    <w:rsid w:val="006F05E3"/>
    <w:rsid w:val="008045E1"/>
    <w:rsid w:val="00897509"/>
    <w:rsid w:val="008E5E17"/>
    <w:rsid w:val="00996C14"/>
    <w:rsid w:val="00B60BCD"/>
    <w:rsid w:val="00C008F3"/>
    <w:rsid w:val="00C651C5"/>
    <w:rsid w:val="00DA0FF8"/>
    <w:rsid w:val="00E0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C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B60BCD"/>
    <w:pPr>
      <w:widowControl w:val="0"/>
      <w:autoSpaceDE w:val="0"/>
      <w:autoSpaceDN w:val="0"/>
      <w:spacing w:after="0" w:line="240" w:lineRule="auto"/>
      <w:ind w:left="84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0B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60B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60BCD"/>
    <w:rPr>
      <w:color w:val="800080" w:themeColor="followedHyperlink"/>
      <w:u w:val="single"/>
    </w:rPr>
  </w:style>
  <w:style w:type="paragraph" w:styleId="a5">
    <w:name w:val="Title"/>
    <w:basedOn w:val="a"/>
    <w:next w:val="a"/>
    <w:link w:val="a6"/>
    <w:qFormat/>
    <w:rsid w:val="00B60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60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60BCD"/>
    <w:pPr>
      <w:widowControl w:val="0"/>
      <w:autoSpaceDE w:val="0"/>
      <w:autoSpaceDN w:val="0"/>
      <w:spacing w:after="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0B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0BC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B60BCD"/>
    <w:rPr>
      <w:rFonts w:ascii="Times New Roman" w:hAnsi="Times New Roman" w:cs="Times New Roman"/>
    </w:rPr>
  </w:style>
  <w:style w:type="paragraph" w:styleId="ac">
    <w:name w:val="No Spacing"/>
    <w:link w:val="ab"/>
    <w:uiPriority w:val="1"/>
    <w:qFormat/>
    <w:rsid w:val="00B60BCD"/>
    <w:pPr>
      <w:spacing w:after="0" w:line="240" w:lineRule="auto"/>
    </w:pPr>
    <w:rPr>
      <w:rFonts w:ascii="Times New Roman" w:hAnsi="Times New Roman" w:cs="Times New Roman"/>
    </w:rPr>
  </w:style>
  <w:style w:type="paragraph" w:styleId="ad">
    <w:name w:val="List Paragraph"/>
    <w:basedOn w:val="a"/>
    <w:uiPriority w:val="34"/>
    <w:qFormat/>
    <w:rsid w:val="00B60BCD"/>
    <w:pPr>
      <w:ind w:left="720"/>
      <w:contextualSpacing/>
    </w:pPr>
  </w:style>
  <w:style w:type="paragraph" w:customStyle="1" w:styleId="Default">
    <w:name w:val="Default"/>
    <w:rsid w:val="00B60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Attribute7">
    <w:name w:val="ParaAttribute7"/>
    <w:uiPriority w:val="99"/>
    <w:rsid w:val="00B60BC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B60BC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B60BC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B60BCD"/>
    <w:pPr>
      <w:widowControl w:val="0"/>
      <w:autoSpaceDE w:val="0"/>
      <w:autoSpaceDN w:val="0"/>
      <w:spacing w:after="0" w:line="240" w:lineRule="auto"/>
      <w:ind w:left="23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e">
    <w:name w:val="Table Grid"/>
    <w:basedOn w:val="a1"/>
    <w:uiPriority w:val="59"/>
    <w:rsid w:val="00B60B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99"/>
    <w:rsid w:val="00B60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B6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C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B60BCD"/>
    <w:pPr>
      <w:widowControl w:val="0"/>
      <w:autoSpaceDE w:val="0"/>
      <w:autoSpaceDN w:val="0"/>
      <w:spacing w:after="0" w:line="240" w:lineRule="auto"/>
      <w:ind w:left="84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0B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60B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60BCD"/>
    <w:rPr>
      <w:color w:val="800080" w:themeColor="followedHyperlink"/>
      <w:u w:val="single"/>
    </w:rPr>
  </w:style>
  <w:style w:type="paragraph" w:styleId="a5">
    <w:name w:val="Title"/>
    <w:basedOn w:val="a"/>
    <w:next w:val="a"/>
    <w:link w:val="a6"/>
    <w:qFormat/>
    <w:rsid w:val="00B60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60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60BCD"/>
    <w:pPr>
      <w:widowControl w:val="0"/>
      <w:autoSpaceDE w:val="0"/>
      <w:autoSpaceDN w:val="0"/>
      <w:spacing w:after="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0B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0BC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B60BCD"/>
    <w:rPr>
      <w:rFonts w:ascii="Times New Roman" w:hAnsi="Times New Roman" w:cs="Times New Roman"/>
    </w:rPr>
  </w:style>
  <w:style w:type="paragraph" w:styleId="ac">
    <w:name w:val="No Spacing"/>
    <w:link w:val="ab"/>
    <w:uiPriority w:val="1"/>
    <w:qFormat/>
    <w:rsid w:val="00B60BCD"/>
    <w:pPr>
      <w:spacing w:after="0" w:line="240" w:lineRule="auto"/>
    </w:pPr>
    <w:rPr>
      <w:rFonts w:ascii="Times New Roman" w:hAnsi="Times New Roman" w:cs="Times New Roman"/>
    </w:rPr>
  </w:style>
  <w:style w:type="paragraph" w:styleId="ad">
    <w:name w:val="List Paragraph"/>
    <w:basedOn w:val="a"/>
    <w:uiPriority w:val="34"/>
    <w:qFormat/>
    <w:rsid w:val="00B60BCD"/>
    <w:pPr>
      <w:ind w:left="720"/>
      <w:contextualSpacing/>
    </w:pPr>
  </w:style>
  <w:style w:type="paragraph" w:customStyle="1" w:styleId="Default">
    <w:name w:val="Default"/>
    <w:rsid w:val="00B60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Attribute7">
    <w:name w:val="ParaAttribute7"/>
    <w:uiPriority w:val="99"/>
    <w:rsid w:val="00B60BC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B60BC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B60BC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B60BCD"/>
    <w:pPr>
      <w:widowControl w:val="0"/>
      <w:autoSpaceDE w:val="0"/>
      <w:autoSpaceDN w:val="0"/>
      <w:spacing w:after="0" w:line="240" w:lineRule="auto"/>
      <w:ind w:left="23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e">
    <w:name w:val="Table Grid"/>
    <w:basedOn w:val="a1"/>
    <w:uiPriority w:val="59"/>
    <w:rsid w:val="00B60B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99"/>
    <w:rsid w:val="00B60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B6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ir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2023-11-06T15:43:00Z</cp:lastPrinted>
  <dcterms:created xsi:type="dcterms:W3CDTF">2023-09-14T15:20:00Z</dcterms:created>
  <dcterms:modified xsi:type="dcterms:W3CDTF">2024-01-08T06:50:00Z</dcterms:modified>
</cp:coreProperties>
</file>